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750" w:rsidRPr="00616750" w:rsidRDefault="00616750" w:rsidP="006167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750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алкоголизма особенно среди детей и подростков — одна из наиболее актуальных задач современного российского общества. Если западные страны тяготеют к здоровому образу жизни и возврату к семейным ценностям, то в нашей стране последние десятилетия наблюдается обратная тенденция.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2500" cy="2857500"/>
            <wp:effectExtent l="19050" t="0" r="0" b="0"/>
            <wp:docPr id="1" name="Рисунок 1" descr="Необходимость профилактики табакоку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обходимость профилактики табакокурен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Курение изделий табачной промышленности и злоупотребление алкоголем в подростковой среде — это проблема и медицинская и социальная. Сегодняшний день предоставляет широкие возможности для интеллектуального развития молодежи, ее социальной самореализации. Именно эти возможности теряют подростки с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поведением. Если в жизни человека на первый план выступает зависимость, он становится социально инертным, и направляет свои усилия на ее удовлетворение. С этой проблемой ни один социальный институт отдельно не справится. Для профилактики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иных зависимостей важна государственная поддержка и усилия всех социальных структур, которые работают с молодежью.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возникает зависимость?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Причинами, по которым у человека развивается пристрастие к сигарете или желание принимать неограниченные дозы алкоголя, могут быть:</w:t>
      </w:r>
      <w:r w:rsidRPr="00FB120C">
        <w:rPr>
          <w:rFonts w:ascii="Times New Roman" w:eastAsia="Times New Roman" w:hAnsi="Times New Roman" w:cs="Times New Roman"/>
          <w:sz w:val="28"/>
          <w:szCs w:val="28"/>
        </w:rPr>
        <w:br/>
      </w: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1098550"/>
            <wp:effectExtent l="19050" t="0" r="9525" b="0"/>
            <wp:docPr id="2" name="Рисунок 2" descr="Курение как способ ухода от проб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рение как способ ухода от пробле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lastRenderedPageBreak/>
        <w:t>желание уйти от реальности;</w:t>
      </w:r>
    </w:p>
    <w:p w:rsidR="00C13137" w:rsidRPr="00FB120C" w:rsidRDefault="00C13137" w:rsidP="00FB12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желание стать социально желательной личностью (казаться взрослым, самостоятельным);</w:t>
      </w:r>
    </w:p>
    <w:p w:rsidR="00C13137" w:rsidRPr="00FB120C" w:rsidRDefault="00C13137" w:rsidP="00FB12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желание принять участие в социальном общении (в помещениях для курения люди делятся новостями);</w:t>
      </w:r>
    </w:p>
    <w:p w:rsidR="00C13137" w:rsidRPr="00FB120C" w:rsidRDefault="00C13137" w:rsidP="00FB120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сделать себе перерыв в работе (если человек просто дышит воздухом, он прогуливает, если курит — то это допустимый перерыв).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В подростковом возрасте, да и в более зрелом, человек сталкивается с ситуациями, которые вызывают у него дискомфорт, но повлиять на них он не может. Находиться постоянно в состоянии стресса, в угнетенном состоянии, испытывая моральную и психологическую усталость, сложно. И человек ищет выход, то есть способ изменить психологическое состояние. Иногда он находит продуктивные способы, но часто обращается к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аддиктивному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поведению (употреблению алкоголя, курению, наркотизации), после нескольких повторений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аддикции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становятся стереотипом. </w:t>
      </w:r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бегство от реальности становится доминантой, то способы ухода от нее — такие, как курение и прием алкоголя — становятся проблемой.</w:t>
      </w: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Причем чем раньше ребенок изберет такой способ решения психологических проблем, тем вероятнее, что в будущем это приведет его к алкоголизму или он сделается заядлым курильщиком.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219200"/>
            <wp:effectExtent l="19050" t="0" r="0" b="0"/>
            <wp:docPr id="3" name="Рисунок 3" descr="Развитие зависимости под влиянием сверс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зависимости под влиянием сверстников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В детском и подростковом возрасте для курения и употребления алкоголя сильным стимулом является любопытство и желание подражать сверстникам и значимым взрослым. Обычно первая сигарета или стакан никакого удовольствия не вызывают, даже наоборот. Но желание выглядеть взрослым и страх показаться слабым заставляют это скрывать. Психологически человек с сигаретой, особенно в определенном возрасте воспринимается, как личность созревшая. Бутылка алкоголя и пачка сигарет — атрибуты взрослого мужчины или </w:t>
      </w:r>
      <w:proofErr w:type="gramStart"/>
      <w:r w:rsidRPr="00FB120C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proofErr w:type="gram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бизнес-леди. Этому учит современный кинематограф. Поэтому подростки, желающие приобщиться к миру взрослых, пробуют и то, и другое. Затем развивается алкоголизм и зависимость от табака. 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Последние два пункта перечня взаимосвязаны и относятся больше к взрослому населению. Если человек в рабочее время стоит в коридоре и разговаривает, это трата ресурсов, а если он курит, то удовлетворяет естественную потребность, как ест, например. Это неверно, но </w:t>
      </w:r>
      <w:r w:rsidRPr="00FB12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воспринимается именно так. Собираясь за столом с бутылочкой алкоголя или в курительной комнате с сигаретой, люди общаются. И те, кто воздерживается от употребления алкоголя или курения, оказываются изолированными от части общества, теряют большую долю полезной информации. Профилактика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, алкогольной зависимости и прочих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аддикций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комплексной и направленной на все указанные причины.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профилактики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Все социальные институты должны принимать активное участие в борьбе с закреплением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аддиктивного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поведения у детей и подростков:</w:t>
      </w:r>
      <w:r w:rsidRPr="00FB120C">
        <w:rPr>
          <w:rFonts w:ascii="Times New Roman" w:eastAsia="Times New Roman" w:hAnsi="Times New Roman" w:cs="Times New Roman"/>
          <w:sz w:val="28"/>
          <w:szCs w:val="28"/>
        </w:rPr>
        <w:br/>
      </w: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85975" cy="1390650"/>
            <wp:effectExtent l="19050" t="0" r="9525" b="0"/>
            <wp:docPr id="4" name="Рисунок 4" descr="Пропаганда ЗОЖ как способ профилактики табакоку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паганда ЗОЖ как способ профилактики табакокурен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в семье не должно быть примеров такого поведения;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на государственном уровне должен существовать постоянный запрет на рекламу табачных изделий и алкоголя;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во всех учебных заведениях, начиная от ДОУ, заканчивая ВУЗами, должна проводиться пропаганда здорового образа жизни, спорта и физической культуры;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должны существовать программы, созданные на государственном уровне, которые занимаются информированием детей и подростков о вреде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аддикций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такого рода в доступной и интересной форме;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кинематограф должен принимать посильное участие в пропаганде здорового образа жизни;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должен быть контроль исполнения запрета на продажу алкоголя и сигарет несовершеннолетним;</w:t>
      </w:r>
    </w:p>
    <w:p w:rsidR="00C13137" w:rsidRPr="00FB120C" w:rsidRDefault="00C13137" w:rsidP="00FB120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контроль исполнения запрета на курение и распитие алкоголя в общественных местах и на улице.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В определенном возрасте родители для ребенка являются идеалом, которому он следует, и учатся дети методом подражания значимому взрослому («делаю, как ты»). Дети, чьи родители являются приверженцами здорового образа жизни, ведут активную, полную интересных увлечений жизнь, редко приобретают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аддикции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девиации поведения. Они видят пример родителей, у них много интересов, удовлетворение которых требует сил и времени. Меры профилактики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алкоголизации молодежи начинаются с семейного воспитания. Они должны поддерживаться в садике, школе, институте.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Социальные меры как профилактика </w:t>
      </w:r>
      <w:proofErr w:type="spellStart"/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t>табакокурения</w:t>
      </w:r>
      <w:proofErr w:type="spellEnd"/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00213" cy="1133475"/>
            <wp:effectExtent l="19050" t="0" r="0" b="0"/>
            <wp:docPr id="5" name="Рисунок 5" descr="Запрет рекламы табачных издел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рет рекламы табачных издели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Если на уровне государства будет проводиться политика, что быть здоровым, сильным и умным — это не просто хорошо, но и модно, и престижно, то со временем число курящей и пьющей молодежи будет уменьшаться. Социальная профилактика невозможна без участия в этом процессе средств массовой информации и кинематографа. В детском и подростковом возрасте, когда персонажи, любимые литературные и киногерои являются идеалом, примером для подражания, а их образ включает прием горячительных напитков и постоянное курение, никакие советы родителей или учителей не окажутся сильнее такого стереотипа героя. 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Согласно имеющимся данным, не все курильщики нуждаются в медикаментозной терапии. Эта категория составляет около 15%, остальным нужна помощь психолога или психотерапевта. Для некоторых людей значимым фактором является демонстрация вреда, наносимого никотином. После нее они даже могут на какое-то время оставить свое пристрастие, в этот момент нужны советы специалиста, который подскажет, как закрепиться в этом состоянии и не вернуться снова к сигарете или стакану, а также чем можно заменить пагубную привычку, как переключать свое внимание на другие интересы и т.д. Не всем достаточно бесед, но проводить их нужно регулярно, для какого-то количества людей этой капли будет достаточно, чтобы отказаться от алкоголя или табака. Профилактика алкоголизма и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должна </w:t>
      </w:r>
      <w:proofErr w:type="gramStart"/>
      <w:r w:rsidRPr="00FB120C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proofErr w:type="gram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начиная со школьной скамьи.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профилактики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7388" cy="1304925"/>
            <wp:effectExtent l="19050" t="0" r="4762" b="0"/>
            <wp:docPr id="6" name="Рисунок 6" descr="Поддержка бросающих кур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держка бросающих курит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88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37" w:rsidRPr="00FB120C" w:rsidRDefault="00C13137" w:rsidP="00FB12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алкогольной,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прочих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аддикций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может быть первичной и вторичной. Первая направлена на то чтобы </w:t>
      </w:r>
      <w:proofErr w:type="gramStart"/>
      <w:r w:rsidRPr="00FB120C">
        <w:rPr>
          <w:rFonts w:ascii="Times New Roman" w:eastAsia="Times New Roman" w:hAnsi="Times New Roman" w:cs="Times New Roman"/>
          <w:sz w:val="28"/>
          <w:szCs w:val="28"/>
        </w:rPr>
        <w:t>поддержать</w:t>
      </w:r>
      <w:proofErr w:type="gram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у молодых людей отсутствие желания курить. Такая профилактика проводится с раннего детства, когда формируются стереотипы мировосприятия, мышления и поведения. На этом этапе необходимо закладывать: </w:t>
      </w:r>
    </w:p>
    <w:p w:rsidR="00C13137" w:rsidRPr="00FB120C" w:rsidRDefault="00C13137" w:rsidP="00FB12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отношение к вредным привычкам;</w:t>
      </w:r>
    </w:p>
    <w:p w:rsidR="00C13137" w:rsidRPr="00FB120C" w:rsidRDefault="00C13137" w:rsidP="00FB12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основы рационального питания;</w:t>
      </w:r>
    </w:p>
    <w:p w:rsidR="00C13137" w:rsidRPr="00FB120C" w:rsidRDefault="00C13137" w:rsidP="00FB12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>отношение к труду и отдыху.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Вторичная профилактика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и алкоголизма направлена на прекращение распространения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аддикций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среди подростков и отказ от вредных привычек теми детьми, которые уже пристрастились к табаку и алкоголю. При работе с подростками важно учитывать особенности личности каждого молодого человека и интенсивность давления со стороны сверстников, особенно пользующихся авторитетом.</w:t>
      </w:r>
    </w:p>
    <w:p w:rsidR="00C13137" w:rsidRPr="00FB120C" w:rsidRDefault="00C13137" w:rsidP="00FB12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Для людей, которые хотят бросить курить разработано много методик. Если решение созрело, то помочь может и обыкновенная русская баня, которая хорошо очищает организм и помогает снять стресс. Это и массаж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шиатцу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, и специальные дыхательные методики (например, по </w:t>
      </w:r>
      <w:proofErr w:type="spellStart"/>
      <w:r w:rsidRPr="00FB120C">
        <w:rPr>
          <w:rFonts w:ascii="Times New Roman" w:eastAsia="Times New Roman" w:hAnsi="Times New Roman" w:cs="Times New Roman"/>
          <w:sz w:val="28"/>
          <w:szCs w:val="28"/>
        </w:rPr>
        <w:t>Бутейко</w:t>
      </w:r>
      <w:proofErr w:type="spell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). Благодаря </w:t>
      </w:r>
      <w:proofErr w:type="gramStart"/>
      <w:r w:rsidRPr="00FB120C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gramEnd"/>
      <w:r w:rsidRPr="00FB120C">
        <w:rPr>
          <w:rFonts w:ascii="Times New Roman" w:eastAsia="Times New Roman" w:hAnsi="Times New Roman" w:cs="Times New Roman"/>
          <w:sz w:val="28"/>
          <w:szCs w:val="28"/>
        </w:rPr>
        <w:t xml:space="preserve"> меняется электролитический баланс организма и снижается тяга к курению. Незаменимую помощь оказывает акупунктура. Некоторым помогает такой простой способ, как рассасывание леденцов.</w:t>
      </w:r>
    </w:p>
    <w:p w:rsidR="00FC6A0D" w:rsidRPr="00FB120C" w:rsidRDefault="00FC6A0D" w:rsidP="00FB120C">
      <w:pPr>
        <w:jc w:val="both"/>
        <w:rPr>
          <w:sz w:val="28"/>
          <w:szCs w:val="28"/>
        </w:rPr>
      </w:pPr>
    </w:p>
    <w:sectPr w:rsidR="00FC6A0D" w:rsidRPr="00FB120C" w:rsidSect="00AD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03085"/>
    <w:multiLevelType w:val="multilevel"/>
    <w:tmpl w:val="58D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A231E"/>
    <w:multiLevelType w:val="multilevel"/>
    <w:tmpl w:val="009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CC1E47"/>
    <w:multiLevelType w:val="multilevel"/>
    <w:tmpl w:val="83BC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137"/>
    <w:rsid w:val="004511A9"/>
    <w:rsid w:val="00616750"/>
    <w:rsid w:val="00AD4ED4"/>
    <w:rsid w:val="00C13137"/>
    <w:rsid w:val="00FB120C"/>
    <w:rsid w:val="00FC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ED4"/>
  </w:style>
  <w:style w:type="paragraph" w:styleId="2">
    <w:name w:val="heading 2"/>
    <w:basedOn w:val="a"/>
    <w:link w:val="20"/>
    <w:uiPriority w:val="9"/>
    <w:qFormat/>
    <w:rsid w:val="00C13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13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1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31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1183</Words>
  <Characters>6747</Characters>
  <Application>Microsoft Office Word</Application>
  <DocSecurity>0</DocSecurity>
  <Lines>56</Lines>
  <Paragraphs>15</Paragraphs>
  <ScaleCrop>false</ScaleCrop>
  <Company>office 2007 rus ent: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2018-05-25T06:23:00Z</dcterms:created>
  <dcterms:modified xsi:type="dcterms:W3CDTF">2018-05-25T09:25:00Z</dcterms:modified>
</cp:coreProperties>
</file>